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1CF55" w14:textId="267FE8B5" w:rsidR="00180314" w:rsidRPr="00F1783C" w:rsidRDefault="00893F21" w:rsidP="00180314">
      <w:pPr>
        <w:pStyle w:val="1"/>
        <w:jc w:val="center"/>
        <w:rPr>
          <w:rFonts w:ascii="Tahoma" w:hAnsi="Tahoma" w:cs="Tahoma"/>
          <w:color w:val="252525"/>
          <w:szCs w:val="32"/>
          <w:shd w:val="clear" w:color="auto" w:fill="FFFFFF"/>
        </w:rPr>
      </w:pPr>
      <w:r>
        <w:rPr>
          <w:rFonts w:ascii="Tahoma" w:hAnsi="Tahoma" w:cs="Tahoma" w:hint="eastAsia"/>
          <w:color w:val="252525"/>
          <w:szCs w:val="32"/>
          <w:shd w:val="clear" w:color="auto" w:fill="FFFFFF"/>
        </w:rPr>
        <w:t>E</w:t>
      </w:r>
      <w:r>
        <w:rPr>
          <w:rFonts w:ascii="Tahoma" w:hAnsi="Tahoma" w:cs="Tahoma" w:hint="eastAsia"/>
          <w:color w:val="252525"/>
          <w:szCs w:val="32"/>
          <w:shd w:val="clear" w:color="auto" w:fill="FFFFFF"/>
        </w:rPr>
        <w:t>题</w:t>
      </w:r>
      <w:r>
        <w:rPr>
          <w:rFonts w:ascii="Tahoma" w:hAnsi="Tahoma" w:cs="Tahoma" w:hint="eastAsia"/>
          <w:color w:val="252525"/>
          <w:szCs w:val="32"/>
          <w:shd w:val="clear" w:color="auto" w:fill="FFFFFF"/>
        </w:rPr>
        <w:t xml:space="preserve"> </w:t>
      </w:r>
      <w:r>
        <w:rPr>
          <w:rFonts w:ascii="Tahoma" w:hAnsi="Tahoma" w:cs="Tahoma"/>
          <w:color w:val="252525"/>
          <w:szCs w:val="32"/>
          <w:shd w:val="clear" w:color="auto" w:fill="FFFFFF"/>
        </w:rPr>
        <w:t xml:space="preserve"> </w:t>
      </w:r>
      <w:r w:rsidR="004E6A2A">
        <w:rPr>
          <w:rFonts w:ascii="Tahoma" w:hAnsi="Tahoma" w:cs="Tahoma" w:hint="eastAsia"/>
          <w:color w:val="252525"/>
          <w:szCs w:val="32"/>
          <w:shd w:val="clear" w:color="auto" w:fill="FFFFFF"/>
        </w:rPr>
        <w:t>自主</w:t>
      </w:r>
      <w:r w:rsidR="008B601C">
        <w:rPr>
          <w:rFonts w:ascii="Tahoma" w:hAnsi="Tahoma" w:cs="Tahoma" w:hint="eastAsia"/>
          <w:color w:val="252525"/>
          <w:szCs w:val="32"/>
          <w:shd w:val="clear" w:color="auto" w:fill="FFFFFF"/>
        </w:rPr>
        <w:t>跟踪</w:t>
      </w:r>
      <w:r w:rsidR="004E6A2A">
        <w:rPr>
          <w:rFonts w:ascii="Tahoma" w:hAnsi="Tahoma" w:cs="Tahoma" w:hint="eastAsia"/>
          <w:color w:val="252525"/>
          <w:szCs w:val="32"/>
          <w:shd w:val="clear" w:color="auto" w:fill="FFFFFF"/>
        </w:rPr>
        <w:t>飞行器</w:t>
      </w:r>
      <w:r w:rsidR="00180314" w:rsidRPr="00F1783C">
        <w:rPr>
          <w:rFonts w:ascii="Tahoma" w:hAnsi="Tahoma" w:cs="Tahoma" w:hint="eastAsia"/>
          <w:color w:val="252525"/>
          <w:szCs w:val="32"/>
          <w:shd w:val="clear" w:color="auto" w:fill="FFFFFF"/>
        </w:rPr>
        <w:t>系统</w:t>
      </w:r>
    </w:p>
    <w:p w14:paraId="1DFBCE97" w14:textId="77777777" w:rsidR="00180314" w:rsidRDefault="00180314" w:rsidP="00180314">
      <w:pPr>
        <w:pStyle w:val="2"/>
      </w:pPr>
      <w:r>
        <w:rPr>
          <w:rFonts w:hint="eastAsia"/>
        </w:rPr>
        <w:t>一、任务</w:t>
      </w:r>
    </w:p>
    <w:p w14:paraId="6031411C" w14:textId="5B99772D" w:rsidR="00180314" w:rsidRDefault="00180314" w:rsidP="00180314">
      <w:pPr>
        <w:ind w:firstLine="420"/>
      </w:pPr>
      <w:r>
        <w:rPr>
          <w:rFonts w:hint="eastAsia"/>
        </w:rPr>
        <w:t>设计并制作四旋翼自主飞行器系统，包括一架四旋翼自主飞行器。四旋翼自主飞行器能够自动完成整个飞行任务，</w:t>
      </w:r>
      <w:r>
        <w:rPr>
          <w:rFonts w:ascii="Tahoma" w:hAnsi="Tahoma" w:cs="Tahoma"/>
          <w:color w:val="252525"/>
          <w:sz w:val="21"/>
          <w:szCs w:val="21"/>
          <w:shd w:val="clear" w:color="auto" w:fill="FFFFFF"/>
        </w:rPr>
        <w:t>飞行器上安装</w:t>
      </w:r>
      <w:proofErr w:type="gramStart"/>
      <w:r>
        <w:rPr>
          <w:rFonts w:ascii="Tahoma" w:hAnsi="Tahoma" w:cs="Tahoma"/>
          <w:color w:val="252525"/>
          <w:sz w:val="21"/>
          <w:szCs w:val="21"/>
          <w:shd w:val="clear" w:color="auto" w:fill="FFFFFF"/>
        </w:rPr>
        <w:t>一向下</w:t>
      </w:r>
      <w:proofErr w:type="gramEnd"/>
      <w:r>
        <w:rPr>
          <w:rFonts w:ascii="Tahoma" w:hAnsi="Tahoma" w:cs="Tahoma"/>
          <w:color w:val="252525"/>
          <w:sz w:val="21"/>
          <w:szCs w:val="21"/>
          <w:shd w:val="clear" w:color="auto" w:fill="FFFFFF"/>
        </w:rPr>
        <w:t>的激光笔</w:t>
      </w:r>
      <w:r>
        <w:rPr>
          <w:rFonts w:hint="eastAsia"/>
        </w:rPr>
        <w:t>。</w:t>
      </w:r>
    </w:p>
    <w:p w14:paraId="5C9BA93C" w14:textId="77777777" w:rsidR="00180314" w:rsidRDefault="00180314" w:rsidP="00180314">
      <w:pPr>
        <w:pStyle w:val="2"/>
      </w:pPr>
      <w:r>
        <w:rPr>
          <w:rFonts w:hint="eastAsia"/>
        </w:rPr>
        <w:t>二、要求</w:t>
      </w:r>
    </w:p>
    <w:p w14:paraId="5AB8495F" w14:textId="77777777" w:rsidR="00180314" w:rsidRDefault="00180314" w:rsidP="00180314">
      <w:pPr>
        <w:pStyle w:val="3"/>
      </w:pPr>
      <w:r>
        <w:rPr>
          <w:rFonts w:hint="eastAsia"/>
        </w:rPr>
        <w:t>1</w:t>
      </w:r>
      <w:r>
        <w:rPr>
          <w:rFonts w:hint="eastAsia"/>
        </w:rPr>
        <w:t>、基本要求</w:t>
      </w:r>
    </w:p>
    <w:p w14:paraId="6AE3B4E6" w14:textId="2562FEAF" w:rsidR="00180314" w:rsidRDefault="00180314" w:rsidP="00180314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）、四旋翼自主飞行器能够完成自动起降任务，一键式启动飞行器，起飞后高度不低于</w:t>
      </w:r>
      <w:r w:rsidR="007052F6">
        <w:rPr>
          <w:rFonts w:hint="eastAsia"/>
        </w:rPr>
        <w:t>0.8</w:t>
      </w:r>
      <w:r>
        <w:t>m</w:t>
      </w:r>
      <w:r>
        <w:rPr>
          <w:rFonts w:hint="eastAsia"/>
        </w:rPr>
        <w:t>，悬停</w:t>
      </w:r>
      <w:r w:rsidR="008B601C">
        <w:t>10</w:t>
      </w:r>
      <w:r>
        <w:t>s</w:t>
      </w:r>
      <w:r>
        <w:rPr>
          <w:rFonts w:hint="eastAsia"/>
        </w:rPr>
        <w:t>后自动降落，悬停期间</w:t>
      </w:r>
      <w:r>
        <w:rPr>
          <w:rFonts w:ascii="Tahoma" w:hAnsi="Tahoma" w:cs="Tahoma"/>
          <w:color w:val="252525"/>
          <w:sz w:val="21"/>
          <w:szCs w:val="21"/>
          <w:shd w:val="clear" w:color="auto" w:fill="FFFFFF"/>
        </w:rPr>
        <w:t>激光</w:t>
      </w:r>
      <w:r>
        <w:rPr>
          <w:rFonts w:ascii="Tahoma" w:hAnsi="Tahoma" w:cs="Tahoma" w:hint="eastAsia"/>
          <w:color w:val="252525"/>
          <w:sz w:val="21"/>
          <w:szCs w:val="21"/>
          <w:shd w:val="clear" w:color="auto" w:fill="FFFFFF"/>
        </w:rPr>
        <w:t>点</w:t>
      </w:r>
      <w:r>
        <w:rPr>
          <w:rFonts w:hint="eastAsia"/>
        </w:rPr>
        <w:t>不能超出以起飞点为圆心，半径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mm</w:t>
      </w:r>
      <w:r>
        <w:rPr>
          <w:rFonts w:hint="eastAsia"/>
        </w:rPr>
        <w:t>的圆形区域，而后完成自动降落。</w:t>
      </w:r>
    </w:p>
    <w:p w14:paraId="3C9FD144" w14:textId="4091F16A" w:rsidR="00180314" w:rsidRDefault="00180314" w:rsidP="00180314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）、一键式启动飞行器，起飞后高度不低于</w:t>
      </w:r>
      <w:r>
        <w:rPr>
          <w:rFonts w:hint="eastAsia"/>
        </w:rPr>
        <w:t>1</w:t>
      </w:r>
      <w:r>
        <w:t>m</w:t>
      </w:r>
      <w:r>
        <w:rPr>
          <w:rFonts w:hint="eastAsia"/>
        </w:rPr>
        <w:t>，以起飞时无人机朝向为</w:t>
      </w:r>
      <w:r>
        <w:rPr>
          <w:rFonts w:hint="eastAsia"/>
        </w:rPr>
        <w:t>0</w:t>
      </w:r>
      <w:r>
        <w:rPr>
          <w:rFonts w:hint="eastAsia"/>
        </w:rPr>
        <w:t>度，在原地悬停的情况下，飞行器自主顺时针旋转至</w:t>
      </w:r>
      <w:r>
        <w:rPr>
          <w:rFonts w:hint="eastAsia"/>
        </w:rPr>
        <w:t>9</w:t>
      </w:r>
      <w:r>
        <w:t>0</w:t>
      </w:r>
      <w:r>
        <w:rPr>
          <w:rFonts w:hint="eastAsia"/>
        </w:rPr>
        <w:t>度、</w:t>
      </w:r>
      <w:r>
        <w:rPr>
          <w:rFonts w:hint="eastAsia"/>
        </w:rPr>
        <w:t>1</w:t>
      </w:r>
      <w:r>
        <w:t>80</w:t>
      </w:r>
      <w:r>
        <w:rPr>
          <w:rFonts w:hint="eastAsia"/>
        </w:rPr>
        <w:t>度、</w:t>
      </w:r>
      <w:r>
        <w:rPr>
          <w:rFonts w:hint="eastAsia"/>
        </w:rPr>
        <w:t>2</w:t>
      </w:r>
      <w:r>
        <w:t>70</w:t>
      </w:r>
      <w:r>
        <w:rPr>
          <w:rFonts w:hint="eastAsia"/>
        </w:rPr>
        <w:t>度、</w:t>
      </w:r>
      <w:r>
        <w:rPr>
          <w:rFonts w:hint="eastAsia"/>
        </w:rPr>
        <w:t>3</w:t>
      </w:r>
      <w:r>
        <w:t>60</w:t>
      </w:r>
      <w:r>
        <w:rPr>
          <w:rFonts w:hint="eastAsia"/>
        </w:rPr>
        <w:t>度的四个角度位置，在转动到每个角度位置后停止最少</w:t>
      </w:r>
      <w:r>
        <w:rPr>
          <w:rFonts w:hint="eastAsia"/>
        </w:rPr>
        <w:t>2</w:t>
      </w:r>
      <w:r>
        <w:rPr>
          <w:rFonts w:hint="eastAsia"/>
        </w:rPr>
        <w:t>秒并发</w:t>
      </w:r>
      <w:proofErr w:type="gramStart"/>
      <w:r>
        <w:rPr>
          <w:rFonts w:hint="eastAsia"/>
        </w:rPr>
        <w:t>出声光</w:t>
      </w:r>
      <w:proofErr w:type="gramEnd"/>
      <w:r>
        <w:rPr>
          <w:rFonts w:hint="eastAsia"/>
        </w:rPr>
        <w:t>提示，整个旋转过程不得超过</w:t>
      </w:r>
      <w:r w:rsidR="007052F6">
        <w:rPr>
          <w:rFonts w:hint="eastAsia"/>
        </w:rPr>
        <w:t>3</w:t>
      </w:r>
      <w:r>
        <w:t>0</w:t>
      </w:r>
      <w:r>
        <w:rPr>
          <w:rFonts w:hint="eastAsia"/>
        </w:rPr>
        <w:t>秒，旋转任务完成后能够自动降落。</w:t>
      </w:r>
    </w:p>
    <w:p w14:paraId="5A2C0554" w14:textId="77777777" w:rsidR="00180314" w:rsidRDefault="00180314" w:rsidP="00180314">
      <w:pPr>
        <w:pStyle w:val="3"/>
      </w:pPr>
      <w:r>
        <w:rPr>
          <w:rFonts w:hint="eastAsia"/>
        </w:rPr>
        <w:t>2</w:t>
      </w:r>
      <w:r>
        <w:rPr>
          <w:rFonts w:hint="eastAsia"/>
        </w:rPr>
        <w:t>、发挥部分</w:t>
      </w:r>
    </w:p>
    <w:p w14:paraId="24974C17" w14:textId="74240E18" w:rsidR="00E61921" w:rsidRDefault="00180314" w:rsidP="00180314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</w:t>
      </w:r>
      <w:r w:rsidR="00E61921">
        <w:rPr>
          <w:rFonts w:hint="eastAsia"/>
        </w:rPr>
        <w:t>飞行器在在一块</w:t>
      </w:r>
      <w:r w:rsidR="00D33C3D">
        <w:rPr>
          <w:rFonts w:hint="eastAsia"/>
        </w:rPr>
        <w:t>较重</w:t>
      </w:r>
      <w:r w:rsidR="00E61921">
        <w:rPr>
          <w:rFonts w:hint="eastAsia"/>
        </w:rPr>
        <w:t>黑色板（</w:t>
      </w:r>
      <w:r w:rsidR="00E61921">
        <w:rPr>
          <w:rFonts w:hint="eastAsia"/>
        </w:rPr>
        <w:t>A</w:t>
      </w:r>
      <w:r w:rsidR="00E61921">
        <w:t>4</w:t>
      </w:r>
      <w:r w:rsidR="00E61921">
        <w:rPr>
          <w:rFonts w:hint="eastAsia"/>
        </w:rPr>
        <w:t>大小，表面贴</w:t>
      </w:r>
      <w:r w:rsidR="00E61921">
        <w:rPr>
          <w:rFonts w:hint="eastAsia"/>
        </w:rPr>
        <w:t>A</w:t>
      </w:r>
      <w:r w:rsidR="00E61921">
        <w:t>4</w:t>
      </w:r>
      <w:r w:rsidR="00E61921">
        <w:rPr>
          <w:rFonts w:hint="eastAsia"/>
        </w:rPr>
        <w:t>打印纸并且涂黑）上起飞，起飞后高度不低于</w:t>
      </w:r>
      <w:r w:rsidR="00E61921">
        <w:rPr>
          <w:rFonts w:hint="eastAsia"/>
        </w:rPr>
        <w:t>0.</w:t>
      </w:r>
      <w:r w:rsidR="00E61921">
        <w:t>5m</w:t>
      </w:r>
      <w:r w:rsidR="00E61921">
        <w:rPr>
          <w:rFonts w:hint="eastAsia"/>
        </w:rPr>
        <w:t>悬停，</w:t>
      </w:r>
      <w:r w:rsidR="00D33C3D">
        <w:rPr>
          <w:rFonts w:hint="eastAsia"/>
        </w:rPr>
        <w:t>用较长的绳子拖动黑色板</w:t>
      </w:r>
      <w:r w:rsidR="00A769EF">
        <w:rPr>
          <w:rFonts w:hint="eastAsia"/>
        </w:rPr>
        <w:t>直线运动</w:t>
      </w:r>
      <w:r w:rsidR="00D33C3D">
        <w:rPr>
          <w:rFonts w:hint="eastAsia"/>
        </w:rPr>
        <w:t>，速度不超过</w:t>
      </w:r>
      <w:r w:rsidR="0080678E">
        <w:rPr>
          <w:rFonts w:hint="eastAsia"/>
        </w:rPr>
        <w:t>每分钟</w:t>
      </w:r>
      <w:r w:rsidR="0080678E">
        <w:rPr>
          <w:rFonts w:hint="eastAsia"/>
        </w:rPr>
        <w:t>1</w:t>
      </w:r>
      <w:r w:rsidR="0080678E">
        <w:t>2</w:t>
      </w:r>
      <w:r w:rsidR="008C7ECB">
        <w:rPr>
          <w:rFonts w:hint="eastAsia"/>
        </w:rPr>
        <w:t>m</w:t>
      </w:r>
      <w:r w:rsidR="00D33C3D">
        <w:rPr>
          <w:rFonts w:hint="eastAsia"/>
        </w:rPr>
        <w:t>，飞机跟随黑色板飞行</w:t>
      </w:r>
      <w:r w:rsidR="000D045B">
        <w:rPr>
          <w:rFonts w:hint="eastAsia"/>
        </w:rPr>
        <w:t>（激光标打在黑色板上）</w:t>
      </w:r>
      <w:r w:rsidR="00D33C3D">
        <w:rPr>
          <w:rFonts w:hint="eastAsia"/>
        </w:rPr>
        <w:t>黑色板移动距离最远不超过</w:t>
      </w:r>
      <w:r w:rsidR="00D33C3D">
        <w:rPr>
          <w:rFonts w:hint="eastAsia"/>
        </w:rPr>
        <w:t>4m</w:t>
      </w:r>
      <w:r w:rsidR="00D33C3D">
        <w:rPr>
          <w:rFonts w:hint="eastAsia"/>
        </w:rPr>
        <w:t>。飞行器高度保存不变，实时显示飞行器平行飞行距离</w:t>
      </w:r>
      <w:r w:rsidR="00E130EB">
        <w:rPr>
          <w:rFonts w:hint="eastAsia"/>
        </w:rPr>
        <w:t>，飞行距离超过</w:t>
      </w:r>
      <w:r w:rsidR="00E130EB">
        <w:t>3</w:t>
      </w:r>
      <w:r w:rsidR="00E130EB">
        <w:rPr>
          <w:rFonts w:hint="eastAsia"/>
        </w:rPr>
        <w:t>m</w:t>
      </w:r>
      <w:r w:rsidR="00E130EB">
        <w:rPr>
          <w:rFonts w:hint="eastAsia"/>
        </w:rPr>
        <w:t>，飞行器自主降落在黑色板上</w:t>
      </w:r>
      <w:r w:rsidR="0080678E">
        <w:rPr>
          <w:rFonts w:hint="eastAsia"/>
        </w:rPr>
        <w:t>，这个</w:t>
      </w:r>
      <w:r w:rsidR="008066CE">
        <w:rPr>
          <w:rFonts w:hint="eastAsia"/>
        </w:rPr>
        <w:t>飞行</w:t>
      </w:r>
      <w:r w:rsidR="0080678E">
        <w:rPr>
          <w:rFonts w:hint="eastAsia"/>
        </w:rPr>
        <w:t>过程不</w:t>
      </w:r>
      <w:r w:rsidR="0080678E">
        <w:rPr>
          <w:rFonts w:hint="eastAsia"/>
        </w:rPr>
        <w:lastRenderedPageBreak/>
        <w:t>超过</w:t>
      </w:r>
      <w:r w:rsidR="0080678E">
        <w:rPr>
          <w:rFonts w:hint="eastAsia"/>
        </w:rPr>
        <w:t>3</w:t>
      </w:r>
      <w:r w:rsidR="0080678E">
        <w:rPr>
          <w:rFonts w:hint="eastAsia"/>
        </w:rPr>
        <w:t>分钟</w:t>
      </w:r>
      <w:r w:rsidR="00D33C3D">
        <w:rPr>
          <w:rFonts w:hint="eastAsia"/>
        </w:rPr>
        <w:t>。</w:t>
      </w:r>
      <w:r w:rsidR="00A769EF">
        <w:rPr>
          <w:rFonts w:hint="eastAsia"/>
        </w:rPr>
        <w:t>该项在室内瓷砖地面完成，</w:t>
      </w:r>
      <w:r w:rsidR="00E130EB">
        <w:rPr>
          <w:rFonts w:hint="eastAsia"/>
        </w:rPr>
        <w:t>可在地面贴</w:t>
      </w:r>
      <w:r w:rsidR="00E130EB">
        <w:t>1</w:t>
      </w:r>
      <w:r w:rsidR="00E130EB">
        <w:rPr>
          <w:rFonts w:hint="eastAsia"/>
        </w:rPr>
        <w:t>到</w:t>
      </w:r>
      <w:r w:rsidR="00E130EB">
        <w:rPr>
          <w:rFonts w:hint="eastAsia"/>
        </w:rPr>
        <w:t>3</w:t>
      </w:r>
      <w:r w:rsidR="00E130EB">
        <w:rPr>
          <w:rFonts w:hint="eastAsia"/>
        </w:rPr>
        <w:t>条且宽度小于</w:t>
      </w:r>
      <w:r w:rsidR="00E130EB">
        <w:rPr>
          <w:rFonts w:hint="eastAsia"/>
        </w:rPr>
        <w:t>4cm</w:t>
      </w:r>
      <w:r w:rsidR="00E130EB">
        <w:rPr>
          <w:rFonts w:hint="eastAsia"/>
        </w:rPr>
        <w:t>的黑色胶带作为飞机定位点。</w:t>
      </w:r>
    </w:p>
    <w:p w14:paraId="27E2818A" w14:textId="362EC763" w:rsidR="00E130EB" w:rsidRDefault="00E130EB" w:rsidP="00E130EB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）、在飞行器在飞行过程中，检测到黑色板正在移动，发出声光警报信号</w:t>
      </w:r>
      <w:r w:rsidR="00F33A38">
        <w:rPr>
          <w:rFonts w:hint="eastAsia"/>
        </w:rPr>
        <w:t>，黑色板不动后</w:t>
      </w:r>
      <w:r w:rsidR="0047446E">
        <w:t>5</w:t>
      </w:r>
      <w:r w:rsidR="0047446E">
        <w:rPr>
          <w:rFonts w:hint="eastAsia"/>
        </w:rPr>
        <w:t>s</w:t>
      </w:r>
      <w:r w:rsidR="0047446E">
        <w:rPr>
          <w:rFonts w:hint="eastAsia"/>
        </w:rPr>
        <w:t>后停止报警</w:t>
      </w:r>
      <w:r>
        <w:rPr>
          <w:rFonts w:hint="eastAsia"/>
        </w:rPr>
        <w:t>。</w:t>
      </w:r>
    </w:p>
    <w:p w14:paraId="7AD0131F" w14:textId="77777777" w:rsidR="00E61921" w:rsidRPr="00E130EB" w:rsidRDefault="00E61921" w:rsidP="00180314"/>
    <w:p w14:paraId="36D44B79" w14:textId="77777777" w:rsidR="00180314" w:rsidRDefault="00180314" w:rsidP="00180314">
      <w:pPr>
        <w:pStyle w:val="2"/>
      </w:pPr>
      <w:r>
        <w:rPr>
          <w:rFonts w:hint="eastAsia"/>
        </w:rPr>
        <w:t>三、评分标准</w:t>
      </w:r>
    </w:p>
    <w:p w14:paraId="09604165" w14:textId="77777777" w:rsidR="00180314" w:rsidRPr="00A133C3" w:rsidRDefault="00180314" w:rsidP="00180314">
      <w:r>
        <w:rPr>
          <w:rFonts w:hint="eastAsia"/>
        </w:rPr>
        <w:t>每个部分允许测评两次，以最好的那次作为评分成绩。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80314" w14:paraId="26566BB8" w14:textId="77777777" w:rsidTr="00350A70">
        <w:tc>
          <w:tcPr>
            <w:tcW w:w="2765" w:type="dxa"/>
            <w:vMerge w:val="restart"/>
          </w:tcPr>
          <w:p w14:paraId="4CB96A66" w14:textId="77777777" w:rsidR="00180314" w:rsidRDefault="00180314" w:rsidP="00350A70">
            <w:pPr>
              <w:jc w:val="center"/>
            </w:pPr>
            <w:r>
              <w:rPr>
                <w:rFonts w:hint="eastAsia"/>
              </w:rPr>
              <w:t>基本要求</w:t>
            </w:r>
          </w:p>
        </w:tc>
        <w:tc>
          <w:tcPr>
            <w:tcW w:w="2765" w:type="dxa"/>
          </w:tcPr>
          <w:p w14:paraId="0033B96E" w14:textId="77777777" w:rsidR="00180314" w:rsidRDefault="00180314" w:rsidP="00350A70">
            <w:r>
              <w:rPr>
                <w:rFonts w:hint="eastAsia"/>
              </w:rPr>
              <w:t>完成（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766" w:type="dxa"/>
          </w:tcPr>
          <w:p w14:paraId="5B5D536D" w14:textId="77777777" w:rsidR="00180314" w:rsidRDefault="00180314" w:rsidP="00350A70">
            <w:r>
              <w:t>30</w:t>
            </w:r>
            <w:r>
              <w:rPr>
                <w:rFonts w:hint="eastAsia"/>
              </w:rPr>
              <w:t>分</w:t>
            </w:r>
          </w:p>
        </w:tc>
      </w:tr>
      <w:tr w:rsidR="00180314" w14:paraId="034303DE" w14:textId="77777777" w:rsidTr="00350A70">
        <w:tc>
          <w:tcPr>
            <w:tcW w:w="2765" w:type="dxa"/>
            <w:vMerge/>
          </w:tcPr>
          <w:p w14:paraId="5C6F4204" w14:textId="77777777" w:rsidR="00180314" w:rsidRDefault="00180314" w:rsidP="00350A70">
            <w:pPr>
              <w:jc w:val="center"/>
            </w:pPr>
          </w:p>
        </w:tc>
        <w:tc>
          <w:tcPr>
            <w:tcW w:w="2765" w:type="dxa"/>
          </w:tcPr>
          <w:p w14:paraId="33447AEE" w14:textId="77777777" w:rsidR="00180314" w:rsidRDefault="00180314" w:rsidP="00350A70">
            <w:r>
              <w:rPr>
                <w:rFonts w:hint="eastAsia"/>
              </w:rPr>
              <w:t>完成（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766" w:type="dxa"/>
          </w:tcPr>
          <w:p w14:paraId="652CD061" w14:textId="77777777" w:rsidR="00180314" w:rsidRDefault="00180314" w:rsidP="00350A70"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分</w:t>
            </w:r>
          </w:p>
        </w:tc>
      </w:tr>
      <w:tr w:rsidR="00180314" w14:paraId="5678B8FA" w14:textId="77777777" w:rsidTr="00350A70">
        <w:tc>
          <w:tcPr>
            <w:tcW w:w="2765" w:type="dxa"/>
            <w:vMerge w:val="restart"/>
          </w:tcPr>
          <w:p w14:paraId="3CF7FAF8" w14:textId="77777777" w:rsidR="00180314" w:rsidRDefault="00180314" w:rsidP="00350A70">
            <w:pPr>
              <w:jc w:val="center"/>
            </w:pPr>
            <w:r>
              <w:rPr>
                <w:rFonts w:hint="eastAsia"/>
              </w:rPr>
              <w:t>发挥部分</w:t>
            </w:r>
          </w:p>
        </w:tc>
        <w:tc>
          <w:tcPr>
            <w:tcW w:w="2765" w:type="dxa"/>
          </w:tcPr>
          <w:p w14:paraId="1063D317" w14:textId="77777777" w:rsidR="00180314" w:rsidRDefault="00180314" w:rsidP="00350A70">
            <w:r>
              <w:rPr>
                <w:rFonts w:hint="eastAsia"/>
              </w:rPr>
              <w:t>完成（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766" w:type="dxa"/>
          </w:tcPr>
          <w:p w14:paraId="60A5DF69" w14:textId="3E0D2DE7" w:rsidR="00180314" w:rsidRDefault="006924FA" w:rsidP="00350A70">
            <w:r>
              <w:t>3</w:t>
            </w:r>
            <w:r w:rsidR="00180314">
              <w:t>0</w:t>
            </w:r>
            <w:r w:rsidR="00180314">
              <w:rPr>
                <w:rFonts w:hint="eastAsia"/>
              </w:rPr>
              <w:t>分</w:t>
            </w:r>
          </w:p>
        </w:tc>
      </w:tr>
      <w:tr w:rsidR="00180314" w14:paraId="0A1DD2FF" w14:textId="77777777" w:rsidTr="00350A70">
        <w:tc>
          <w:tcPr>
            <w:tcW w:w="2765" w:type="dxa"/>
            <w:vMerge/>
          </w:tcPr>
          <w:p w14:paraId="705D35FE" w14:textId="77777777" w:rsidR="00180314" w:rsidRDefault="00180314" w:rsidP="00350A70">
            <w:pPr>
              <w:jc w:val="center"/>
            </w:pPr>
          </w:p>
        </w:tc>
        <w:tc>
          <w:tcPr>
            <w:tcW w:w="2765" w:type="dxa"/>
          </w:tcPr>
          <w:p w14:paraId="42ED560C" w14:textId="77777777" w:rsidR="00180314" w:rsidRDefault="00180314" w:rsidP="00350A70">
            <w:r>
              <w:rPr>
                <w:rFonts w:hint="eastAsia"/>
              </w:rPr>
              <w:t>完成（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766" w:type="dxa"/>
          </w:tcPr>
          <w:p w14:paraId="260ADF1B" w14:textId="0BA67F88" w:rsidR="00180314" w:rsidRDefault="006924FA" w:rsidP="00350A70">
            <w:r>
              <w:t>1</w:t>
            </w:r>
            <w:r w:rsidR="00180314">
              <w:t>0</w:t>
            </w:r>
            <w:r w:rsidR="00180314">
              <w:rPr>
                <w:rFonts w:hint="eastAsia"/>
              </w:rPr>
              <w:t>分</w:t>
            </w:r>
          </w:p>
        </w:tc>
      </w:tr>
      <w:tr w:rsidR="00180314" w14:paraId="362FEC3E" w14:textId="77777777" w:rsidTr="00350A70">
        <w:tc>
          <w:tcPr>
            <w:tcW w:w="5530" w:type="dxa"/>
            <w:gridSpan w:val="2"/>
          </w:tcPr>
          <w:p w14:paraId="35343F5A" w14:textId="77777777" w:rsidR="00180314" w:rsidRDefault="00180314" w:rsidP="00350A70"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2766" w:type="dxa"/>
          </w:tcPr>
          <w:p w14:paraId="306F3ACF" w14:textId="77777777" w:rsidR="00180314" w:rsidRDefault="00180314" w:rsidP="00350A70"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分</w:t>
            </w:r>
          </w:p>
        </w:tc>
      </w:tr>
    </w:tbl>
    <w:p w14:paraId="6786E694" w14:textId="77777777" w:rsidR="00180314" w:rsidRDefault="00180314" w:rsidP="00180314">
      <w:pPr>
        <w:pStyle w:val="2"/>
      </w:pPr>
      <w:r>
        <w:rPr>
          <w:rFonts w:hint="eastAsia"/>
        </w:rPr>
        <w:t>四、测评要求：</w:t>
      </w:r>
    </w:p>
    <w:p w14:paraId="3D48B6B9" w14:textId="77777777" w:rsidR="00180314" w:rsidRPr="00604178" w:rsidRDefault="00180314" w:rsidP="00180314">
      <w:r>
        <w:rPr>
          <w:rFonts w:hint="eastAsia"/>
        </w:rPr>
        <w:t>飞行器需要完成以下要求才能参加测评：</w:t>
      </w:r>
    </w:p>
    <w:p w14:paraId="2996B3D2" w14:textId="6278C29B" w:rsidR="00180314" w:rsidRDefault="00180314" w:rsidP="00180314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）、四轴飞行器轴距不得超过</w:t>
      </w:r>
      <w:r>
        <w:rPr>
          <w:rFonts w:hint="eastAsia"/>
        </w:rPr>
        <w:t>4</w:t>
      </w:r>
      <w:r>
        <w:t>50mm</w:t>
      </w:r>
      <w:r>
        <w:rPr>
          <w:rFonts w:hint="eastAsia"/>
        </w:rPr>
        <w:t>；</w:t>
      </w:r>
    </w:p>
    <w:p w14:paraId="4DCEB0D7" w14:textId="1DD02224" w:rsidR="006924FA" w:rsidRPr="006924FA" w:rsidRDefault="006924FA" w:rsidP="00180314">
      <w:r>
        <w:rPr>
          <w:rFonts w:hint="eastAsia"/>
        </w:rPr>
        <w:t>（</w:t>
      </w:r>
      <w:r>
        <w:t>2</w:t>
      </w:r>
      <w:r>
        <w:rPr>
          <w:rFonts w:hint="eastAsia"/>
        </w:rPr>
        <w:t>）、黑色板不能被飞行器产生的气流吹动；</w:t>
      </w:r>
    </w:p>
    <w:p w14:paraId="157D4640" w14:textId="64194FEB" w:rsidR="00180314" w:rsidRDefault="00180314" w:rsidP="00180314">
      <w:r>
        <w:rPr>
          <w:rFonts w:hint="eastAsia"/>
        </w:rPr>
        <w:t>（</w:t>
      </w:r>
      <w:r w:rsidR="006924FA">
        <w:t>3</w:t>
      </w:r>
      <w:r>
        <w:rPr>
          <w:rFonts w:hint="eastAsia"/>
        </w:rPr>
        <w:t>）、除了起飞前设定识别数字和一键起飞外，飞行任务中所有动作需要由飞行器自主完成，期间禁止人为控制；</w:t>
      </w:r>
    </w:p>
    <w:p w14:paraId="01FCB941" w14:textId="59091D58" w:rsidR="00DE2C12" w:rsidRPr="00180314" w:rsidRDefault="00180314" w:rsidP="00180314">
      <w:r>
        <w:rPr>
          <w:rFonts w:hint="eastAsia"/>
        </w:rPr>
        <w:t>（</w:t>
      </w:r>
      <w:r w:rsidR="006924FA">
        <w:t>4</w:t>
      </w:r>
      <w:r>
        <w:rPr>
          <w:rFonts w:hint="eastAsia"/>
        </w:rPr>
        <w:t>）、飞行器需要具有桨叶保护，在飞行器水平方向上任意一个角度撞击到直径为</w:t>
      </w:r>
      <w:r>
        <w:rPr>
          <w:rFonts w:hint="eastAsia"/>
        </w:rPr>
        <w:t>1</w:t>
      </w:r>
      <w:r>
        <w:t>0cm</w:t>
      </w:r>
      <w:r>
        <w:rPr>
          <w:rFonts w:hint="eastAsia"/>
        </w:rPr>
        <w:t>的圆柱形物体时，桨叶都不会碰撞到圆柱形物体。</w:t>
      </w:r>
    </w:p>
    <w:sectPr w:rsidR="00DE2C12" w:rsidRPr="00180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73681" w14:textId="77777777" w:rsidR="00A93A3A" w:rsidRDefault="00A93A3A" w:rsidP="00E82DF3">
      <w:pPr>
        <w:ind w:firstLine="400"/>
      </w:pPr>
      <w:r>
        <w:separator/>
      </w:r>
    </w:p>
  </w:endnote>
  <w:endnote w:type="continuationSeparator" w:id="0">
    <w:p w14:paraId="2268AF26" w14:textId="77777777" w:rsidR="00A93A3A" w:rsidRDefault="00A93A3A" w:rsidP="00E82DF3">
      <w:pPr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81E04" w14:textId="77777777" w:rsidR="00A93A3A" w:rsidRDefault="00A93A3A" w:rsidP="00E82DF3">
      <w:pPr>
        <w:ind w:firstLine="400"/>
      </w:pPr>
      <w:r>
        <w:separator/>
      </w:r>
    </w:p>
  </w:footnote>
  <w:footnote w:type="continuationSeparator" w:id="0">
    <w:p w14:paraId="7E5E3EBE" w14:textId="77777777" w:rsidR="00A93A3A" w:rsidRDefault="00A93A3A" w:rsidP="00E82DF3">
      <w:pPr>
        <w:ind w:firstLine="4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902"/>
    <w:rsid w:val="000D045B"/>
    <w:rsid w:val="00125FDB"/>
    <w:rsid w:val="00180314"/>
    <w:rsid w:val="003D169B"/>
    <w:rsid w:val="00423718"/>
    <w:rsid w:val="0042771D"/>
    <w:rsid w:val="0047446E"/>
    <w:rsid w:val="004E6A2A"/>
    <w:rsid w:val="0054255A"/>
    <w:rsid w:val="006924FA"/>
    <w:rsid w:val="006D2C1C"/>
    <w:rsid w:val="007052F6"/>
    <w:rsid w:val="00717569"/>
    <w:rsid w:val="008066CE"/>
    <w:rsid w:val="0080678E"/>
    <w:rsid w:val="00827B96"/>
    <w:rsid w:val="00893F21"/>
    <w:rsid w:val="008B601C"/>
    <w:rsid w:val="008C7ECB"/>
    <w:rsid w:val="009E4D58"/>
    <w:rsid w:val="009F52E8"/>
    <w:rsid w:val="00A769EF"/>
    <w:rsid w:val="00A90455"/>
    <w:rsid w:val="00A93A3A"/>
    <w:rsid w:val="00AE0EFA"/>
    <w:rsid w:val="00B8624D"/>
    <w:rsid w:val="00BE0AED"/>
    <w:rsid w:val="00BE1784"/>
    <w:rsid w:val="00C54939"/>
    <w:rsid w:val="00C65A1D"/>
    <w:rsid w:val="00D33C3D"/>
    <w:rsid w:val="00D665FA"/>
    <w:rsid w:val="00DA5EB3"/>
    <w:rsid w:val="00DE2C12"/>
    <w:rsid w:val="00E130EB"/>
    <w:rsid w:val="00E61921"/>
    <w:rsid w:val="00E82DF3"/>
    <w:rsid w:val="00EE4283"/>
    <w:rsid w:val="00F33A38"/>
    <w:rsid w:val="00F90902"/>
    <w:rsid w:val="00F97CE0"/>
    <w:rsid w:val="00FE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E939D"/>
  <w15:chartTrackingRefBased/>
  <w15:docId w15:val="{D4D33184-4EC8-4D35-80C4-489925A8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314"/>
    <w:rPr>
      <w:rFonts w:ascii="Times New Roman" w:eastAsia="微软雅黑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827B96"/>
    <w:pPr>
      <w:widowControl w:val="0"/>
      <w:spacing w:before="340" w:after="330" w:line="578" w:lineRule="auto"/>
      <w:outlineLvl w:val="0"/>
    </w:pPr>
    <w:rPr>
      <w:rFonts w:asciiTheme="minorHAnsi" w:eastAsia="宋体" w:hAnsiTheme="minorHAns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80314"/>
    <w:pPr>
      <w:widowControl w:val="0"/>
      <w:spacing w:before="260" w:after="260" w:line="415" w:lineRule="auto"/>
      <w:outlineLvl w:val="1"/>
    </w:pPr>
    <w:rPr>
      <w:rFonts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80314"/>
    <w:pPr>
      <w:widowControl w:val="0"/>
      <w:spacing w:before="260" w:after="260" w:line="415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宋体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2DF3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2DF3"/>
    <w:pPr>
      <w:tabs>
        <w:tab w:val="center" w:pos="4153"/>
        <w:tab w:val="right" w:pos="8306"/>
      </w:tabs>
      <w:snapToGrid w:val="0"/>
    </w:pPr>
    <w:rPr>
      <w:rFonts w:asciiTheme="minorHAnsi" w:eastAsia="宋体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2DF3"/>
    <w:rPr>
      <w:rFonts w:eastAsia="宋体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27B96"/>
    <w:rPr>
      <w:rFonts w:eastAsia="宋体"/>
      <w:b/>
      <w:bCs/>
      <w:kern w:val="44"/>
      <w:sz w:val="32"/>
      <w:szCs w:val="44"/>
    </w:rPr>
  </w:style>
  <w:style w:type="table" w:styleId="5-3">
    <w:name w:val="Grid Table 5 Dark Accent 3"/>
    <w:basedOn w:val="a1"/>
    <w:uiPriority w:val="50"/>
    <w:rsid w:val="00DE2C12"/>
    <w:rPr>
      <w:kern w:val="0"/>
      <w:sz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a7">
    <w:name w:val="Strong"/>
    <w:basedOn w:val="a0"/>
    <w:uiPriority w:val="22"/>
    <w:qFormat/>
    <w:rsid w:val="00DE2C12"/>
    <w:rPr>
      <w:b/>
      <w:bCs/>
    </w:rPr>
  </w:style>
  <w:style w:type="character" w:customStyle="1" w:styleId="20">
    <w:name w:val="标题 2 字符"/>
    <w:basedOn w:val="a0"/>
    <w:link w:val="2"/>
    <w:uiPriority w:val="9"/>
    <w:rsid w:val="00180314"/>
    <w:rPr>
      <w:rFonts w:ascii="Times New Roman" w:eastAsia="微软雅黑" w:hAnsi="Times New Roman" w:cstheme="majorBidi"/>
      <w:b/>
      <w:bCs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180314"/>
    <w:rPr>
      <w:rFonts w:ascii="Times New Roman" w:eastAsia="微软雅黑" w:hAnsi="Times New Roman"/>
      <w:b/>
      <w:bCs/>
      <w:sz w:val="24"/>
      <w:szCs w:val="32"/>
    </w:rPr>
  </w:style>
  <w:style w:type="table" w:styleId="a8">
    <w:name w:val="Table Grid"/>
    <w:basedOn w:val="a1"/>
    <w:uiPriority w:val="39"/>
    <w:rsid w:val="0018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yu</dc:creator>
  <cp:keywords/>
  <dc:description/>
  <cp:lastModifiedBy>管 芳</cp:lastModifiedBy>
  <cp:revision>25</cp:revision>
  <dcterms:created xsi:type="dcterms:W3CDTF">2018-12-02T11:42:00Z</dcterms:created>
  <dcterms:modified xsi:type="dcterms:W3CDTF">2021-03-22T02:09:00Z</dcterms:modified>
</cp:coreProperties>
</file>